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CONCURSO PARA A CRIAÇÃO DO LOGOTIPO DO EVENTO III Encontro de Química e Física REGULAMENTO DO CONCURSO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-813434</wp:posOffset>
            </wp:positionH>
            <wp:positionV relativeFrom="paragraph">
              <wp:posOffset>-223519</wp:posOffset>
            </wp:positionV>
            <wp:extent cx="735965" cy="857250"/>
            <wp:effectExtent b="0" l="0" r="0" t="0"/>
            <wp:wrapNone/>
            <wp:docPr descr="brasão(1)" id="3" name="image1.png"/>
            <a:graphic>
              <a:graphicData uri="http://schemas.openxmlformats.org/drawingml/2006/picture">
                <pic:pic>
                  <pic:nvPicPr>
                    <pic:cNvPr descr="brasão(1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Capítulo I - Dos objetivos e participantes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Art.1°. O concurso tem como objetivo selecionar um logotipo para ser utilizado no evento III Encontro de Química e Física, realizado pela UNIVERSIDADE ESTADUAL DO SUDOESTE DA BAHIA (UESB) Campus Itapetinga.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Art.2°. Poderão participar do concurso todos os acadêmicos regularmente matriculados em qualquer um dos cursos da UESB e alunos regularmente matriculados no ensino médio no município de Itapetinga.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Capítulo II - Das inscrições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Art.3°. Poderão ser inscritas apenas propostas individuais ou coletivas e inéditas, de acordo com a finalidade do Concurso, produzidas por iniciativa dos participantes inscritos.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1°. Na proposta de logotipo deverá constar: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a. O nome do evento: “III Encontro de Química e Física “;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Elementos gráficos que remetam ao evento.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2°. O logotipo não deverá conter nenhuma marcação de identificação do autor.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§3°. Cada autor deverá inscrever no máximo 1 (uma) proposta de logotipo.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§4°. Serão aceitos desenhos feitos em papel A4, quanto desenhos feitos em computador.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§5°. Os desenhos devem ser enviados para o e-mail do evento (enc.quifis.uesb@gmail.com) juntamente com as fichas de inscrição devidamente preenchidos ou colocados nos envelopes disponibilizados nas escolas.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§6°. Não serão aceitas propostas feitas após o período de inscrição.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Art.4°. No ato da inscrição deverá ser entregue a ficha de inscrição com a Declaração (Concordância do Regulamento e utilização da obra);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Art.5°A assinatura do participante e na ficha de inscrição implicará na aceitação plena das condições estabelecidas neste regulamento.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Capítulo II – Dos Prazos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6° Os prazos de realização do evento seguem conforme segue: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Inscrições e submissão de propostas: 11/03/2019 à 20/03/2019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Avaliação pela comissão julgadora da UESB: 21/03/2019 e 22/03/2019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Divulgação no Instagram (encontro.quifis.uesb) dos 10 selecionados: 22/03/2019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Abertura de votação pelo Instagram: 22/03/2019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Divulgação dos 3 logotipos mais votados: 26/03/2019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Capítulo III - Do julgamento das propostas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Art.7°. A Comissão Julgadora do Concurso será composta por 3 membros designados pela comissão responsável pela realização do evento III Encontro de Química e Física.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Art.8°. Serão considerados os seguintes critérios de julgamento dos trabalhos: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a. Criatividade (inovação conceitual e técnica): 20%;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b. Originalidade (desvinculação de outras marcas existentes): 20%;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Comunicação (concisão e universalidade): 20%;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 Aplicabilidade (em variadas dimensões, sobre diferentes fundos, em preto e branco e em tons de cinza): 20%;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e. Descrição do Conceito (significado do logotipo): 20%.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Art.9°. Os dez melhores trabalhos serão classificados para a segunda etapa onde serão ranckeados por quantidade de votos na página do Instagram do evento.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Art.10°. Os trabalhos que não estiverem em consonância com o presente regulamento serão automaticamente desconsiderados, não cabendo qualquer recurso do autor.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Capítulo IV – Do resultado final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Art.11°. O resultado do concurso será divulgado no dia 26 de março de 2019, nas redes sociais do evento.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Capítulo V- Das premiações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Art.12°. Os três melhores logotipos serão premiados.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§1°. O primeiro prêmio: Mochila para Notebook, Tênis Azaleia e Inscrição no Evento.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§2°. O segundo prêmio: Um Mês de Aulas Grátis de Muay Thai, Tênis Azaleia e Inscrição no Evento.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3°. O terceiro prêmio: Fones sem fio e Inscrição no Evento.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Art.12°. No caso do logotipo selecionado entre os dois melhores for de uma equipe o prêmio deverá ser dividido igualmente entre os autores.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Art.13°. A premiação se dará no dia de 27/03/2019 a 28/03/2019 conforme acordo com os ganhadores e a entrega do certificado será na abertura do evento 16/07/2019.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Capítulo VI - Das disposições finais</w:t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Art.14°. A inscrição neste Concurso, por parte do concorrente, implicará na aceitação das normas expressas neste regulamento.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Art.15°. O vencedor do concurso deverá manter uma cópia em arquivo do logotipo e prestar auxílio para utilização do mesmo, caso necessário, à comissão organizadora do concurso. 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Art.16°. A decisão da Comissão Julgadora será soberana e de caráter irrevogável, não cabendo qualquer recurso por parte dos participantes. 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Art.17°. Os casos omissos neste regulamento serão resolvidos pela Comissão Julgadora do Concurso.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Art.18°. Informações complementares podem ser acompanhadas das redes sócias do evento: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Site: equifis.blogspot.com.br; Instagram: encontro.quifis.uesb .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IDENTIFICAÇÃO - PARTICIPANTE DO CONCURSO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Nome: ___________________________________________________Sexo F ( ) M ( ) Data Nascimento: ____/_____/______ RG:________________ CPF:_________________ Endereço:_____________________________________________________________ Bairro:__________________ Cidade:____________________ CEP:___________________ Tel. Residencial:( ) ___________Cel.( )______________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E-mail:_____________________________________________ 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serem verdadeiros todos os dados constantes neste formulário, assim como estar ciente e de acordo com todas as condições que regem o regulamento do Concurso “Logotipo do III Encontro de Química e Física”, e a cessão gratuita e incondicional dos direitos autorais sobre a obra concorrente para o Instituto.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II cronograma </w:t>
      </w:r>
    </w:p>
    <w:tbl>
      <w:tblPr>
        <w:tblStyle w:val="Table1"/>
        <w:tblW w:w="7747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26"/>
        <w:gridCol w:w="3621"/>
        <w:tblGridChange w:id="0">
          <w:tblGrid>
            <w:gridCol w:w="4126"/>
            <w:gridCol w:w="3621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Fase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Julgamento pela comissão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Julgamento  pelas redes sociais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Resultado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60060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SombreamentoClaro">
    <w:name w:val="Light Shading"/>
    <w:basedOn w:val="Tabelanormal"/>
    <w:uiPriority w:val="60"/>
    <w:rsid w:val="0060060B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2019-02-25T21:43:00Z</dcterms:created>
  <dc:creator>Lapron 03</dc:creator>
</cp:coreProperties>
</file>