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 w:cs="Bitstream Charter"/>
          <w:b/>
          <w:bCs/>
          <w:highlight w:val="none"/>
          <w:u w:val="single"/>
        </w:rPr>
      </w:pPr>
      <w:r>
        <w:rPr>
          <w:rFonts w:ascii="Garamond" w:hAnsi="Garamond" w:cs="Bitstream Charter"/>
          <w:b/>
          <w:bCs/>
          <w:highlight w:val="none"/>
          <w:u w:val="single"/>
        </w:rPr>
        <w:t>ANEXO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II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DO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EDITAL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ascii="Garamond" w:hAnsi="Garamond" w:cs="Bitstream Charter"/>
          <w:b/>
          <w:bCs/>
          <w:highlight w:val="none"/>
          <w:u w:val="single"/>
        </w:rPr>
        <w:t>Nº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 xml:space="preserve"> 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0</w:t>
      </w:r>
      <w:r>
        <w:rPr>
          <w:rFonts w:hint="default" w:ascii="Garamond" w:hAnsi="Garamond" w:eastAsia="Bitstream Charter" w:cs="Bitstream Charter"/>
          <w:b/>
          <w:bCs/>
          <w:highlight w:val="none"/>
          <w:u w:val="single"/>
          <w:lang w:val="pt-PT"/>
        </w:rPr>
        <w:t>50</w:t>
      </w:r>
      <w:r>
        <w:rPr>
          <w:rFonts w:ascii="Garamond" w:hAnsi="Garamond" w:eastAsia="Bitstream Charter" w:cs="Bitstream Charter"/>
          <w:b/>
          <w:bCs/>
          <w:highlight w:val="none"/>
          <w:u w:val="single"/>
        </w:rPr>
        <w:t>/</w:t>
      </w:r>
      <w:r>
        <w:rPr>
          <w:rFonts w:ascii="Garamond" w:hAnsi="Garamond" w:cs="Bitstream Charter"/>
          <w:b/>
          <w:bCs/>
          <w:highlight w:val="none"/>
          <w:u w:val="single"/>
        </w:rPr>
        <w:t>2022</w:t>
      </w:r>
    </w:p>
    <w:p>
      <w:pPr>
        <w:jc w:val="center"/>
        <w:rPr>
          <w:rFonts w:ascii="Garamond" w:hAnsi="Garamond"/>
          <w:highlight w:val="none"/>
        </w:rPr>
      </w:pPr>
    </w:p>
    <w:p>
      <w:pPr>
        <w:jc w:val="center"/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rPr>
          <w:rFonts w:ascii="Garamond" w:hAnsi="Garamond"/>
          <w:highlight w:val="none"/>
        </w:rPr>
      </w:pPr>
    </w:p>
    <w:p>
      <w:pPr>
        <w:spacing w:line="360" w:lineRule="auto"/>
        <w:jc w:val="both"/>
        <w:rPr>
          <w:rFonts w:ascii="Garamond" w:hAnsi="Garamond" w:eastAsia="Bitstream Charter" w:cs="Bitstream Charter"/>
          <w:sz w:val="26"/>
          <w:highlight w:val="none"/>
        </w:rPr>
      </w:pPr>
      <w:r>
        <w:rPr>
          <w:rFonts w:ascii="Garamond" w:hAnsi="Garamond" w:eastAsia="Bitstream Charter" w:cs="Bitstream Charter"/>
          <w:sz w:val="26"/>
          <w:highlight w:val="none"/>
        </w:rPr>
        <w:t>Eu, _________________________________________, lotado(a) no Departamento de _______________________________________, declaro, para fins de seleção no Programa de Bolsas de Iniciação em Desenvolvimento Tecnológico e Inovação da UESB (PIBITI/CNPq), que possuo os recursos mínimos necessários para o desenvolvimento das atividades de pesquisa pelo bolsista e para a devida divulgação dos resultados.</w:t>
      </w:r>
    </w:p>
    <w:p>
      <w:pPr>
        <w:pStyle w:val="5"/>
        <w:spacing w:line="360" w:lineRule="auto"/>
        <w:ind w:left="284" w:right="425" w:firstLine="709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sz w:val="26"/>
          <w:highlight w:val="none"/>
        </w:rPr>
      </w:pPr>
      <w:r>
        <w:rPr>
          <w:rFonts w:ascii="Garamond" w:hAnsi="Garamond" w:cs="Bitstream Charter"/>
          <w:sz w:val="26"/>
          <w:highlight w:val="none"/>
        </w:rPr>
        <w:t>Vitória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da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Conquista,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___ </w:t>
      </w:r>
      <w:r>
        <w:rPr>
          <w:rFonts w:ascii="Garamond" w:hAnsi="Garamond" w:cs="Bitstream Charter"/>
          <w:sz w:val="26"/>
          <w:highlight w:val="none"/>
        </w:rPr>
        <w:t>de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_____ </w:t>
      </w:r>
      <w:r>
        <w:rPr>
          <w:rFonts w:ascii="Garamond" w:hAnsi="Garamond" w:cs="Bitstream Charter"/>
          <w:sz w:val="26"/>
          <w:highlight w:val="none"/>
        </w:rPr>
        <w:t>de</w:t>
      </w:r>
      <w:r>
        <w:rPr>
          <w:rFonts w:ascii="Garamond" w:hAnsi="Garamond" w:eastAsia="Bitstream Charter" w:cs="Bitstream Charter"/>
          <w:sz w:val="26"/>
          <w:highlight w:val="none"/>
        </w:rPr>
        <w:t xml:space="preserve"> </w:t>
      </w:r>
      <w:r>
        <w:rPr>
          <w:rFonts w:ascii="Garamond" w:hAnsi="Garamond" w:cs="Bitstream Charter"/>
          <w:sz w:val="26"/>
          <w:highlight w:val="none"/>
        </w:rPr>
        <w:t>2022.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____________________________________________</w:t>
      </w:r>
    </w:p>
    <w:p>
      <w:pPr>
        <w:jc w:val="center"/>
        <w:rPr>
          <w:rFonts w:ascii="Garamond" w:hAnsi="Garamond" w:cs="Bitstream Charter"/>
          <w:i/>
          <w:sz w:val="26"/>
          <w:highlight w:val="none"/>
        </w:rPr>
      </w:pPr>
      <w:r>
        <w:rPr>
          <w:rFonts w:ascii="Garamond" w:hAnsi="Garamond" w:cs="Bitstream Charter"/>
          <w:i/>
          <w:sz w:val="26"/>
          <w:highlight w:val="none"/>
        </w:rPr>
        <w:t>Assinatura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do</w:t>
      </w:r>
      <w:r>
        <w:rPr>
          <w:rFonts w:ascii="Garamond" w:hAnsi="Garamond" w:eastAsia="Bitstream Charter" w:cs="Bitstream Charter"/>
          <w:i/>
          <w:sz w:val="26"/>
          <w:highlight w:val="none"/>
        </w:rPr>
        <w:t xml:space="preserve"> </w:t>
      </w:r>
      <w:r>
        <w:rPr>
          <w:rFonts w:ascii="Garamond" w:hAnsi="Garamond" w:cs="Bitstream Charter"/>
          <w:i/>
          <w:sz w:val="26"/>
          <w:highlight w:val="none"/>
        </w:rPr>
        <w:t>Orientador</w:t>
      </w:r>
    </w:p>
    <w:sectPr>
      <w:headerReference r:id="rId3" w:type="default"/>
      <w:footerReference r:id="rId4" w:type="default"/>
      <w:pgSz w:w="11906" w:h="16838"/>
      <w:pgMar w:top="540" w:right="1134" w:bottom="1134" w:left="1134" w:header="720" w:footer="720" w:gutter="0"/>
      <w:cols w:space="720" w:num="1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Bitstream Char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Bitstream Charter">
    <w:altName w:val="Times New Roman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91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48"/>
      <w:gridCol w:w="7247"/>
      <w:gridCol w:w="242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48" w:type="dxa"/>
        </w:tcPr>
        <w:p>
          <w:pPr>
            <w:spacing w:after="0" w:line="240" w:lineRule="auto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inline distT="0" distB="0" distL="0" distR="0">
                <wp:extent cx="617220" cy="733425"/>
                <wp:effectExtent l="0" t="0" r="11430" b="9525"/>
                <wp:docPr id="7" name="Imagem 7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" cy="734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7" w:type="dxa"/>
        </w:tcPr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UNIVERSIDADE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ESTADUAL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SUDOESTE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BAHIA</w:t>
          </w:r>
          <w:r>
            <w:rPr>
              <w:rFonts w:ascii="Garamond" w:hAnsi="Garamond" w:eastAsia="Bitstream Charter" w:cs="Arial"/>
              <w:b/>
            </w:rPr>
            <w:t xml:space="preserve"> -</w:t>
          </w:r>
          <w:r>
            <w:rPr>
              <w:rFonts w:ascii="Garamond" w:hAnsi="Garamond" w:cs="Arial"/>
              <w:b/>
            </w:rPr>
            <w:t>UESB</w:t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PRÓ-REITORIA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PESQUISA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PÓS-GRADUAÇÃO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</w:rPr>
            <w:t>Programa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Iniciação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Científica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UESB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PIC</w:t>
          </w:r>
        </w:p>
      </w:tc>
      <w:tc>
        <w:tcPr>
          <w:tcW w:w="2421" w:type="dxa"/>
        </w:tcPr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-102235</wp:posOffset>
                </wp:positionV>
                <wp:extent cx="751840" cy="666750"/>
                <wp:effectExtent l="0" t="0" r="1016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spacing w:after="0" w:line="240" w:lineRule="auto"/>
            <w:rPr>
              <w:rFonts w:ascii="Garamond" w:hAnsi="Garamond" w:cs="Arial"/>
            </w:rPr>
          </w:pPr>
        </w:p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</w:p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  <w:lang w:eastAsia="pt-BR"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781050" cy="370840"/>
                <wp:effectExtent l="0" t="0" r="0" b="1016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6"/>
    </w:pPr>
    <w:bookmarkStart w:id="0" w:name="_GoBack"/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1070610</wp:posOffset>
          </wp:positionV>
          <wp:extent cx="5400675" cy="6819900"/>
          <wp:effectExtent l="0" t="0" r="9525" b="0"/>
          <wp:wrapNone/>
          <wp:docPr id="3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Timbrado.png"/>
                  <pic:cNvPicPr>
                    <a:picLocks noChangeAspect="1"/>
                  </pic:cNvPicPr>
                </pic:nvPicPr>
                <pic:blipFill>
                  <a:blip r:embed="rId4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1"/>
    <w:rsid w:val="00382C10"/>
    <w:rsid w:val="003D3989"/>
    <w:rsid w:val="0050301E"/>
    <w:rsid w:val="005B56E7"/>
    <w:rsid w:val="005F5CD9"/>
    <w:rsid w:val="00714D5F"/>
    <w:rsid w:val="00917458"/>
    <w:rsid w:val="00953704"/>
    <w:rsid w:val="009E3F9D"/>
    <w:rsid w:val="00A74F45"/>
    <w:rsid w:val="00BC28B1"/>
    <w:rsid w:val="00C90EE4"/>
    <w:rsid w:val="00CF553C"/>
    <w:rsid w:val="00DC12C0"/>
    <w:rsid w:val="00EB23FA"/>
    <w:rsid w:val="00F90D70"/>
    <w:rsid w:val="00FB62F2"/>
    <w:rsid w:val="6D37147D"/>
    <w:rsid w:val="E76F1624"/>
    <w:rsid w:val="EABBC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Droid Sans Fallback" w:cs="Lohit Hindi"/>
      <w:kern w:val="1"/>
      <w:sz w:val="24"/>
      <w:szCs w:val="24"/>
      <w:lang w:val="pt-BR" w:eastAsia="zh-CN" w:bidi="hi-I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"/>
    <w:basedOn w:val="5"/>
    <w:uiPriority w:val="0"/>
    <w:rPr>
      <w:rFonts w:cs="Lohit Hindi"/>
    </w:rPr>
  </w:style>
  <w:style w:type="paragraph" w:styleId="5">
    <w:name w:val="Body Text"/>
    <w:basedOn w:val="1"/>
    <w:uiPriority w:val="0"/>
    <w:pPr>
      <w:spacing w:before="0" w:after="120"/>
    </w:pPr>
  </w:style>
  <w:style w:type="paragraph" w:styleId="6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bsatz-Standardschriftart"/>
    <w:uiPriority w:val="0"/>
  </w:style>
  <w:style w:type="character" w:customStyle="1" w:styleId="11">
    <w:name w:val="WW-Absatz-Standardschriftart"/>
    <w:uiPriority w:val="0"/>
  </w:style>
  <w:style w:type="character" w:customStyle="1" w:styleId="12">
    <w:name w:val="WW-Absatz-Standardschriftart1"/>
    <w:uiPriority w:val="0"/>
  </w:style>
  <w:style w:type="character" w:customStyle="1" w:styleId="13">
    <w:name w:val="WW-Absatz-Standardschriftart11"/>
    <w:uiPriority w:val="0"/>
  </w:style>
  <w:style w:type="character" w:customStyle="1" w:styleId="14">
    <w:name w:val="WW-Absatz-Standardschriftart111"/>
    <w:uiPriority w:val="0"/>
  </w:style>
  <w:style w:type="character" w:customStyle="1" w:styleId="15">
    <w:name w:val="Fonte parág. padrão1"/>
    <w:uiPriority w:val="0"/>
  </w:style>
  <w:style w:type="character" w:customStyle="1" w:styleId="16">
    <w:name w:val="WW-Absatz-Standardschriftart1111"/>
    <w:uiPriority w:val="0"/>
  </w:style>
  <w:style w:type="character" w:customStyle="1" w:styleId="17">
    <w:name w:val="WW-Absatz-Standardschriftart11111"/>
    <w:uiPriority w:val="0"/>
  </w:style>
  <w:style w:type="character" w:customStyle="1" w:styleId="18">
    <w:name w:val="WW-Absatz-Standardschriftart111111"/>
    <w:uiPriority w:val="0"/>
  </w:style>
  <w:style w:type="character" w:customStyle="1" w:styleId="19">
    <w:name w:val="WW-Absatz-Standardschriftart1111111"/>
    <w:uiPriority w:val="0"/>
  </w:style>
  <w:style w:type="character" w:customStyle="1" w:styleId="20">
    <w:name w:val="WW-Absatz-Standardschriftart11111111"/>
    <w:uiPriority w:val="0"/>
  </w:style>
  <w:style w:type="character" w:customStyle="1" w:styleId="21">
    <w:name w:val="WW-Absatz-Standardschriftart111111111"/>
    <w:uiPriority w:val="0"/>
  </w:style>
  <w:style w:type="character" w:customStyle="1" w:styleId="22">
    <w:name w:val="WW-Absatz-Standardschriftart1111111111"/>
    <w:uiPriority w:val="0"/>
  </w:style>
  <w:style w:type="character" w:customStyle="1" w:styleId="23">
    <w:name w:val="WW-Absatz-Standardschriftart11111111111"/>
    <w:uiPriority w:val="0"/>
  </w:style>
  <w:style w:type="character" w:customStyle="1" w:styleId="24">
    <w:name w:val="WW-Absatz-Standardschriftart111111111111"/>
    <w:uiPriority w:val="0"/>
  </w:style>
  <w:style w:type="character" w:customStyle="1" w:styleId="25">
    <w:name w:val="WW-Absatz-Standardschriftart1111111111111"/>
    <w:uiPriority w:val="0"/>
  </w:style>
  <w:style w:type="character" w:customStyle="1" w:styleId="26">
    <w:name w:val="WW-Absatz-Standardschriftart11111111111111"/>
    <w:uiPriority w:val="0"/>
  </w:style>
  <w:style w:type="paragraph" w:customStyle="1" w:styleId="27">
    <w:name w:val="Título2"/>
    <w:basedOn w:val="1"/>
    <w:next w:val="5"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customStyle="1" w:styleId="28">
    <w:name w:val="Índice"/>
    <w:basedOn w:val="1"/>
    <w:uiPriority w:val="0"/>
    <w:pPr>
      <w:suppressLineNumbers/>
    </w:pPr>
    <w:rPr>
      <w:rFonts w:cs="Lohit Hindi"/>
    </w:rPr>
  </w:style>
  <w:style w:type="paragraph" w:customStyle="1" w:styleId="29">
    <w:name w:val="Título1"/>
    <w:basedOn w:val="1"/>
    <w:next w:val="5"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476</Characters>
  <Lines>4</Lines>
  <Paragraphs>1</Paragraphs>
  <TotalTime>2</TotalTime>
  <ScaleCrop>false</ScaleCrop>
  <LinksUpToDate>false</LinksUpToDate>
  <CharactersWithSpaces>537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2022-03-07T16:48:00Z</dcterms:created>
  <dc:creator>VCPPG12</dc:creator>
  <cp:lastModifiedBy>evandro</cp:lastModifiedBy>
  <cp:lastPrinted>2014-03-21T11:23:00Z</cp:lastPrinted>
  <dcterms:modified xsi:type="dcterms:W3CDTF">2022-03-15T18:51:17Z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